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B7" w:rsidRPr="00CB6912" w:rsidRDefault="003E43B7">
      <w:pPr>
        <w:pStyle w:val="Heading1"/>
        <w:rPr>
          <w:b/>
          <w:sz w:val="32"/>
        </w:rPr>
      </w:pPr>
      <w:r>
        <w:rPr>
          <w:b/>
          <w:i/>
          <w:sz w:val="32"/>
        </w:rPr>
        <w:t>Jane Eyre</w:t>
      </w:r>
      <w:r>
        <w:rPr>
          <w:b/>
          <w:sz w:val="32"/>
        </w:rPr>
        <w:t xml:space="preserve"> Literary Analysis </w:t>
      </w:r>
      <w:r>
        <w:rPr>
          <w:b/>
          <w:sz w:val="32"/>
        </w:rPr>
        <w:tab/>
      </w:r>
      <w:r>
        <w:t>Name: __________________ per. __</w:t>
      </w:r>
    </w:p>
    <w:p w:rsidR="003E43B7" w:rsidRDefault="003E43B7">
      <w:pPr>
        <w:rPr>
          <w:sz w:val="24"/>
        </w:rPr>
      </w:pPr>
    </w:p>
    <w:p w:rsidR="003E43B7" w:rsidRDefault="003E43B7">
      <w:pPr>
        <w:rPr>
          <w:sz w:val="24"/>
        </w:rPr>
      </w:pPr>
      <w:r>
        <w:rPr>
          <w:sz w:val="24"/>
        </w:rPr>
        <w:t xml:space="preserve">Essay is due on </w:t>
      </w:r>
      <w:r>
        <w:rPr>
          <w:b/>
          <w:sz w:val="24"/>
        </w:rPr>
        <w:t>__________</w:t>
      </w:r>
      <w:r>
        <w:rPr>
          <w:sz w:val="24"/>
        </w:rPr>
        <w:t xml:space="preserve">.  </w:t>
      </w:r>
    </w:p>
    <w:p w:rsidR="00DA661D" w:rsidRDefault="00DA661D" w:rsidP="00DA661D">
      <w:pPr>
        <w:numPr>
          <w:ilvl w:val="0"/>
          <w:numId w:val="8"/>
        </w:numPr>
        <w:rPr>
          <w:sz w:val="24"/>
        </w:rPr>
      </w:pPr>
      <w:r w:rsidRPr="00CB6912">
        <w:rPr>
          <w:sz w:val="24"/>
        </w:rPr>
        <w:t>Analyze the novel choosing one of the following: character</w:t>
      </w:r>
      <w:r>
        <w:rPr>
          <w:sz w:val="24"/>
        </w:rPr>
        <w:t xml:space="preserve"> analysis, significance of setting, morality, religion, class structure, symbols, women’s roles,</w:t>
      </w:r>
      <w:r w:rsidRPr="00C03DB7">
        <w:rPr>
          <w:sz w:val="24"/>
        </w:rPr>
        <w:t xml:space="preserve"> </w:t>
      </w:r>
      <w:r>
        <w:rPr>
          <w:sz w:val="24"/>
        </w:rPr>
        <w:t>comparisons to Bronte’s life, etc.</w:t>
      </w:r>
    </w:p>
    <w:p w:rsidR="003646E0" w:rsidRPr="00CB6912" w:rsidRDefault="003646E0">
      <w:pPr>
        <w:pStyle w:val="BodyText"/>
        <w:numPr>
          <w:ilvl w:val="0"/>
          <w:numId w:val="8"/>
        </w:numPr>
      </w:pPr>
      <w:r w:rsidRPr="00CB6912">
        <w:t>Develop views in your voice and first.</w:t>
      </w:r>
    </w:p>
    <w:p w:rsidR="003646E0" w:rsidRPr="00CB6912" w:rsidRDefault="003646E0">
      <w:pPr>
        <w:pStyle w:val="BodyText"/>
        <w:numPr>
          <w:ilvl w:val="0"/>
          <w:numId w:val="8"/>
        </w:numPr>
      </w:pPr>
      <w:r w:rsidRPr="00CB6912">
        <w:t xml:space="preserve">Use </w:t>
      </w:r>
      <w:r w:rsidR="0087657A">
        <w:t xml:space="preserve">2 </w:t>
      </w:r>
      <w:r w:rsidRPr="00CB6912">
        <w:t>apt</w:t>
      </w:r>
      <w:r>
        <w:t>,</w:t>
      </w:r>
      <w:r w:rsidRPr="00CB6912">
        <w:t xml:space="preserve"> specific </w:t>
      </w:r>
      <w:r w:rsidR="003E43B7">
        <w:t>primary</w:t>
      </w:r>
      <w:r w:rsidRPr="00CB6912">
        <w:t xml:space="preserve"> references</w:t>
      </w:r>
      <w:r w:rsidR="0087657A">
        <w:t xml:space="preserve"> for each paragraph</w:t>
      </w:r>
      <w:r w:rsidRPr="00CB6912">
        <w:t>.</w:t>
      </w:r>
    </w:p>
    <w:p w:rsidR="003646E0" w:rsidRPr="00CB6912" w:rsidRDefault="003646E0">
      <w:pPr>
        <w:pStyle w:val="BodyText"/>
        <w:numPr>
          <w:ilvl w:val="0"/>
          <w:numId w:val="8"/>
        </w:numPr>
      </w:pPr>
      <w:r w:rsidRPr="00CB6912">
        <w:t xml:space="preserve">Find </w:t>
      </w:r>
      <w:r>
        <w:t>two</w:t>
      </w:r>
      <w:r w:rsidR="003E43B7">
        <w:t xml:space="preserve"> </w:t>
      </w:r>
      <w:r w:rsidRPr="00CB6912">
        <w:t>secondary sources</w:t>
      </w:r>
      <w:r w:rsidR="0087657A">
        <w:t xml:space="preserve"> from two different sources</w:t>
      </w:r>
      <w:r w:rsidRPr="00CB6912">
        <w:t xml:space="preserve"> to </w:t>
      </w:r>
      <w:r w:rsidR="003E43B7">
        <w:t>support</w:t>
      </w:r>
      <w:r w:rsidRPr="00CB6912">
        <w:t xml:space="preserve"> your</w:t>
      </w:r>
      <w:r w:rsidR="003E43B7">
        <w:t xml:space="preserve"> insights</w:t>
      </w:r>
      <w:r w:rsidRPr="00CB6912">
        <w:t>.</w:t>
      </w:r>
      <w:r>
        <w:t xml:space="preserve"> (</w:t>
      </w:r>
      <w:proofErr w:type="spellStart"/>
      <w:r>
        <w:t>Questia</w:t>
      </w:r>
      <w:proofErr w:type="spellEnd"/>
      <w:r>
        <w:t>)</w:t>
      </w:r>
    </w:p>
    <w:p w:rsidR="003646E0" w:rsidRDefault="003646E0">
      <w:pPr>
        <w:pStyle w:val="BodyText"/>
        <w:numPr>
          <w:ilvl w:val="0"/>
          <w:numId w:val="8"/>
        </w:numPr>
      </w:pPr>
      <w:r>
        <w:t xml:space="preserve">Remember to use the present tense.  </w:t>
      </w:r>
    </w:p>
    <w:p w:rsidR="003646E0" w:rsidRDefault="003646E0" w:rsidP="003646E0">
      <w:pPr>
        <w:numPr>
          <w:ilvl w:val="0"/>
          <w:numId w:val="11"/>
        </w:numPr>
        <w:tabs>
          <w:tab w:val="num" w:pos="720"/>
        </w:tabs>
        <w:rPr>
          <w:b/>
          <w:sz w:val="24"/>
        </w:rPr>
      </w:pPr>
      <w:r w:rsidRPr="00C03DB7">
        <w:rPr>
          <w:sz w:val="24"/>
        </w:rPr>
        <w:t xml:space="preserve">Use </w:t>
      </w:r>
      <w:r w:rsidR="0087657A">
        <w:rPr>
          <w:sz w:val="24"/>
        </w:rPr>
        <w:t>variation</w:t>
      </w:r>
      <w:r>
        <w:rPr>
          <w:sz w:val="24"/>
        </w:rPr>
        <w:t xml:space="preserve"> </w:t>
      </w:r>
      <w:r w:rsidR="0087657A">
        <w:rPr>
          <w:sz w:val="24"/>
        </w:rPr>
        <w:t>when you incorporate</w:t>
      </w:r>
      <w:r w:rsidR="00196077">
        <w:rPr>
          <w:sz w:val="24"/>
        </w:rPr>
        <w:t xml:space="preserve"> textual references</w:t>
      </w:r>
      <w:r w:rsidRPr="00C03DB7">
        <w:rPr>
          <w:sz w:val="24"/>
        </w:rPr>
        <w:t>:</w:t>
      </w:r>
      <w:r>
        <w:rPr>
          <w:b/>
          <w:sz w:val="24"/>
        </w:rPr>
        <w:t xml:space="preserve"> </w:t>
      </w:r>
    </w:p>
    <w:p w:rsidR="003646E0" w:rsidRDefault="003646E0" w:rsidP="003646E0">
      <w:pPr>
        <w:ind w:left="720"/>
        <w:rPr>
          <w:b/>
          <w:sz w:val="24"/>
        </w:rPr>
      </w:pPr>
      <w:r>
        <w:rPr>
          <w:b/>
          <w:sz w:val="24"/>
        </w:rPr>
        <w:t>The simple citation approach:</w:t>
      </w:r>
    </w:p>
    <w:p w:rsidR="003646E0" w:rsidRPr="00021791" w:rsidRDefault="003646E0" w:rsidP="003646E0">
      <w:pPr>
        <w:numPr>
          <w:ilvl w:val="0"/>
          <w:numId w:val="16"/>
        </w:numPr>
        <w:rPr>
          <w:i/>
          <w:sz w:val="24"/>
        </w:rPr>
      </w:pPr>
      <w:r w:rsidRPr="00021791">
        <w:rPr>
          <w:i/>
          <w:sz w:val="24"/>
        </w:rPr>
        <w:t>Rochester responds</w:t>
      </w:r>
      <w:r w:rsidR="003E43B7">
        <w:rPr>
          <w:i/>
          <w:sz w:val="24"/>
        </w:rPr>
        <w:t xml:space="preserve"> to Jane, “ . . .</w:t>
      </w:r>
      <w:r w:rsidRPr="00021791">
        <w:rPr>
          <w:i/>
          <w:sz w:val="24"/>
        </w:rPr>
        <w:t xml:space="preserve"> I wished to render you as madly in love </w:t>
      </w:r>
    </w:p>
    <w:p w:rsidR="003646E0" w:rsidRDefault="003E43B7" w:rsidP="003646E0">
      <w:pPr>
        <w:ind w:left="360" w:firstLine="720"/>
        <w:rPr>
          <w:i/>
          <w:sz w:val="24"/>
        </w:rPr>
      </w:pPr>
      <w:proofErr w:type="gramStart"/>
      <w:r>
        <w:rPr>
          <w:i/>
          <w:sz w:val="24"/>
        </w:rPr>
        <w:t>with</w:t>
      </w:r>
      <w:proofErr w:type="gramEnd"/>
      <w:r>
        <w:rPr>
          <w:i/>
          <w:sz w:val="24"/>
        </w:rPr>
        <w:t xml:space="preserve"> me as I was with you  . . .</w:t>
      </w:r>
      <w:r w:rsidR="003646E0" w:rsidRPr="00021791">
        <w:rPr>
          <w:i/>
          <w:sz w:val="24"/>
        </w:rPr>
        <w:t>” (249).</w:t>
      </w:r>
    </w:p>
    <w:p w:rsidR="003646E0" w:rsidRPr="00C55639" w:rsidRDefault="003646E0" w:rsidP="003646E0">
      <w:pPr>
        <w:rPr>
          <w:b/>
          <w:sz w:val="24"/>
        </w:rPr>
      </w:pPr>
      <w:r>
        <w:rPr>
          <w:i/>
          <w:sz w:val="24"/>
        </w:rPr>
        <w:tab/>
      </w:r>
      <w:r w:rsidRPr="00C55639">
        <w:rPr>
          <w:b/>
          <w:sz w:val="24"/>
        </w:rPr>
        <w:t xml:space="preserve">The independent clause </w:t>
      </w:r>
      <w:r>
        <w:rPr>
          <w:b/>
          <w:sz w:val="24"/>
        </w:rPr>
        <w:t xml:space="preserve">citation </w:t>
      </w:r>
      <w:r w:rsidRPr="00C55639">
        <w:rPr>
          <w:b/>
          <w:sz w:val="24"/>
        </w:rPr>
        <w:t>approach:</w:t>
      </w:r>
    </w:p>
    <w:p w:rsidR="003646E0" w:rsidRDefault="003646E0" w:rsidP="003646E0">
      <w:pPr>
        <w:numPr>
          <w:ilvl w:val="0"/>
          <w:numId w:val="16"/>
        </w:numPr>
        <w:rPr>
          <w:i/>
          <w:sz w:val="24"/>
        </w:rPr>
      </w:pPr>
      <w:r w:rsidRPr="00021791">
        <w:rPr>
          <w:i/>
          <w:sz w:val="24"/>
        </w:rPr>
        <w:t>Rochester explai</w:t>
      </w:r>
      <w:r w:rsidR="003E43B7">
        <w:rPr>
          <w:i/>
          <w:sz w:val="24"/>
        </w:rPr>
        <w:t>ns to Jane why he tricks her:  “ . . .</w:t>
      </w:r>
      <w:r w:rsidRPr="00021791">
        <w:rPr>
          <w:i/>
          <w:sz w:val="24"/>
        </w:rPr>
        <w:t xml:space="preserve"> I wished to render you as madly in </w:t>
      </w:r>
      <w:r w:rsidR="003E43B7">
        <w:rPr>
          <w:i/>
          <w:sz w:val="24"/>
        </w:rPr>
        <w:t>love with me as I was with you . . .</w:t>
      </w:r>
      <w:r w:rsidRPr="00021791">
        <w:rPr>
          <w:i/>
          <w:sz w:val="24"/>
        </w:rPr>
        <w:t>” (249).</w:t>
      </w:r>
    </w:p>
    <w:p w:rsidR="003646E0" w:rsidRPr="00C55639" w:rsidRDefault="003646E0" w:rsidP="003646E0">
      <w:pPr>
        <w:ind w:left="720"/>
        <w:rPr>
          <w:b/>
          <w:sz w:val="24"/>
        </w:rPr>
      </w:pPr>
      <w:r w:rsidRPr="00C55639">
        <w:rPr>
          <w:b/>
          <w:sz w:val="24"/>
        </w:rPr>
        <w:t>The integration approach:</w:t>
      </w:r>
    </w:p>
    <w:p w:rsidR="003646E0" w:rsidRDefault="003646E0" w:rsidP="003646E0">
      <w:pPr>
        <w:numPr>
          <w:ilvl w:val="0"/>
          <w:numId w:val="16"/>
        </w:numPr>
        <w:rPr>
          <w:i/>
          <w:sz w:val="24"/>
        </w:rPr>
      </w:pPr>
      <w:r w:rsidRPr="00021791">
        <w:rPr>
          <w:i/>
          <w:sz w:val="24"/>
        </w:rPr>
        <w:t xml:space="preserve">Rochester tells Jane he wanted her to fall “as madly in love with </w:t>
      </w:r>
      <w:r w:rsidR="003E43B7">
        <w:rPr>
          <w:i/>
          <w:sz w:val="24"/>
        </w:rPr>
        <w:t>[him] as [he] was with [her] . . .</w:t>
      </w:r>
      <w:r w:rsidRPr="00021791">
        <w:rPr>
          <w:i/>
          <w:sz w:val="24"/>
        </w:rPr>
        <w:t>” (249).</w:t>
      </w:r>
    </w:p>
    <w:p w:rsidR="003646E0" w:rsidRPr="00C55639" w:rsidRDefault="003E43B7" w:rsidP="003646E0">
      <w:pPr>
        <w:ind w:left="720"/>
        <w:rPr>
          <w:b/>
          <w:sz w:val="24"/>
        </w:rPr>
      </w:pPr>
      <w:r>
        <w:rPr>
          <w:b/>
          <w:sz w:val="24"/>
        </w:rPr>
        <w:t>My favorite less-is-</w:t>
      </w:r>
      <w:r w:rsidR="003646E0" w:rsidRPr="00C55639">
        <w:rPr>
          <w:b/>
          <w:sz w:val="24"/>
        </w:rPr>
        <w:t xml:space="preserve">more </w:t>
      </w:r>
      <w:r>
        <w:rPr>
          <w:b/>
          <w:sz w:val="24"/>
        </w:rPr>
        <w:t xml:space="preserve">integration (with </w:t>
      </w:r>
      <w:r w:rsidR="003646E0">
        <w:rPr>
          <w:b/>
          <w:sz w:val="24"/>
        </w:rPr>
        <w:t>mostly paraphrase</w:t>
      </w:r>
      <w:r>
        <w:rPr>
          <w:b/>
          <w:sz w:val="24"/>
        </w:rPr>
        <w:t>)</w:t>
      </w:r>
      <w:r w:rsidR="003646E0">
        <w:rPr>
          <w:b/>
          <w:sz w:val="24"/>
        </w:rPr>
        <w:t xml:space="preserve"> </w:t>
      </w:r>
      <w:r w:rsidR="003646E0" w:rsidRPr="00C55639">
        <w:rPr>
          <w:b/>
          <w:sz w:val="24"/>
        </w:rPr>
        <w:t>approach:</w:t>
      </w:r>
    </w:p>
    <w:p w:rsidR="003E43B7" w:rsidRDefault="003646E0" w:rsidP="003646E0">
      <w:pPr>
        <w:numPr>
          <w:ilvl w:val="0"/>
          <w:numId w:val="16"/>
        </w:numPr>
        <w:rPr>
          <w:i/>
          <w:sz w:val="24"/>
        </w:rPr>
      </w:pPr>
      <w:r w:rsidRPr="00021791">
        <w:rPr>
          <w:i/>
          <w:sz w:val="24"/>
        </w:rPr>
        <w:t>Rochester admits he is “madly in love” with Jane and hope</w:t>
      </w:r>
      <w:r w:rsidR="0087657A">
        <w:rPr>
          <w:i/>
          <w:sz w:val="24"/>
        </w:rPr>
        <w:t xml:space="preserve">s his little game causes her </w:t>
      </w:r>
      <w:r w:rsidRPr="00021791">
        <w:rPr>
          <w:i/>
          <w:sz w:val="24"/>
        </w:rPr>
        <w:t>to feel the same way (249).</w:t>
      </w:r>
    </w:p>
    <w:p w:rsidR="003E43B7" w:rsidRPr="003E43B7" w:rsidRDefault="003E43B7" w:rsidP="003E43B7">
      <w:pPr>
        <w:ind w:left="720"/>
        <w:rPr>
          <w:b/>
          <w:sz w:val="24"/>
        </w:rPr>
      </w:pPr>
      <w:r>
        <w:rPr>
          <w:b/>
          <w:sz w:val="24"/>
        </w:rPr>
        <w:t>The dash approach:</w:t>
      </w:r>
    </w:p>
    <w:p w:rsidR="003646E0" w:rsidRPr="003E43B7" w:rsidRDefault="003E43B7" w:rsidP="003E43B7">
      <w:pPr>
        <w:numPr>
          <w:ilvl w:val="0"/>
          <w:numId w:val="16"/>
        </w:numPr>
        <w:rPr>
          <w:i/>
          <w:sz w:val="24"/>
        </w:rPr>
      </w:pPr>
      <w:r>
        <w:rPr>
          <w:i/>
          <w:sz w:val="24"/>
        </w:rPr>
        <w:t>When Rochester explains how why he feigned courtship to Blanche—“ . . . I wished to render you as madly in love with me as I was with you . . .”—Jane calls his behavior a “scandalous disgrace” (249).</w:t>
      </w:r>
    </w:p>
    <w:p w:rsidR="003646E0" w:rsidRPr="004D7392" w:rsidRDefault="003646E0" w:rsidP="004D7392">
      <w:pPr>
        <w:pStyle w:val="BodyTextIndent"/>
        <w:numPr>
          <w:ilvl w:val="0"/>
          <w:numId w:val="11"/>
        </w:numPr>
      </w:pPr>
      <w:r>
        <w:t>For cl</w:t>
      </w:r>
      <w:r w:rsidR="003E43B7">
        <w:t>arity make su</w:t>
      </w:r>
      <w:r>
        <w:t xml:space="preserve">re you establish the speaker and context of </w:t>
      </w:r>
      <w:r w:rsidR="003E43B7">
        <w:t>the passage and emphasize how the quotation supports/argues yo</w:t>
      </w:r>
      <w:r>
        <w:t xml:space="preserve">ur thesis. </w:t>
      </w:r>
    </w:p>
    <w:p w:rsidR="0087657A" w:rsidRDefault="003646E0" w:rsidP="0087657A">
      <w:pPr>
        <w:pStyle w:val="ListParagraph"/>
        <w:numPr>
          <w:ilvl w:val="0"/>
          <w:numId w:val="11"/>
        </w:numPr>
        <w:rPr>
          <w:sz w:val="24"/>
        </w:rPr>
      </w:pPr>
      <w:r w:rsidRPr="0087657A">
        <w:rPr>
          <w:sz w:val="24"/>
        </w:rPr>
        <w:t>This essay is worth 40 points and will be graded using the AP Rubric but with additional emphasis on mechanics</w:t>
      </w:r>
      <w:r w:rsidR="00196077" w:rsidRPr="0087657A">
        <w:rPr>
          <w:sz w:val="24"/>
        </w:rPr>
        <w:t xml:space="preserve"> surrounding the use of quotations</w:t>
      </w:r>
      <w:r w:rsidRPr="0087657A">
        <w:rPr>
          <w:sz w:val="24"/>
        </w:rPr>
        <w:t>.</w:t>
      </w:r>
      <w:r w:rsidR="00196077" w:rsidRPr="0087657A">
        <w:rPr>
          <w:sz w:val="24"/>
        </w:rPr>
        <w:t xml:space="preserve"> </w:t>
      </w:r>
    </w:p>
    <w:p w:rsidR="0087657A" w:rsidRDefault="0087657A" w:rsidP="0087657A">
      <w:pPr>
        <w:pStyle w:val="ListParagraph"/>
        <w:numPr>
          <w:ilvl w:val="0"/>
          <w:numId w:val="11"/>
        </w:numPr>
        <w:rPr>
          <w:sz w:val="24"/>
        </w:rPr>
      </w:pPr>
      <w:r>
        <w:rPr>
          <w:sz w:val="24"/>
        </w:rPr>
        <w:t>Write no more than</w:t>
      </w:r>
      <w:r w:rsidR="00196077" w:rsidRPr="0087657A">
        <w:rPr>
          <w:sz w:val="24"/>
        </w:rPr>
        <w:t xml:space="preserve"> a one-sentence introduction to transition into your thesis.  </w:t>
      </w:r>
    </w:p>
    <w:p w:rsidR="0087657A" w:rsidRDefault="0087657A" w:rsidP="0087657A">
      <w:pPr>
        <w:pStyle w:val="ListParagraph"/>
        <w:numPr>
          <w:ilvl w:val="0"/>
          <w:numId w:val="11"/>
        </w:numPr>
        <w:rPr>
          <w:sz w:val="24"/>
        </w:rPr>
      </w:pPr>
      <w:r>
        <w:rPr>
          <w:sz w:val="24"/>
        </w:rPr>
        <w:t>Write no more than a</w:t>
      </w:r>
      <w:r w:rsidR="00196077" w:rsidRPr="0087657A">
        <w:rPr>
          <w:sz w:val="24"/>
        </w:rPr>
        <w:t xml:space="preserve"> one-sentence conclusion. </w:t>
      </w:r>
    </w:p>
    <w:p w:rsidR="0087657A" w:rsidRDefault="0087657A" w:rsidP="0087657A">
      <w:pPr>
        <w:pStyle w:val="ListParagraph"/>
        <w:numPr>
          <w:ilvl w:val="0"/>
          <w:numId w:val="11"/>
        </w:numPr>
        <w:rPr>
          <w:sz w:val="24"/>
        </w:rPr>
      </w:pPr>
      <w:r>
        <w:rPr>
          <w:sz w:val="24"/>
        </w:rPr>
        <w:t>Write</w:t>
      </w:r>
      <w:r w:rsidR="00196077" w:rsidRPr="0087657A">
        <w:rPr>
          <w:sz w:val="24"/>
        </w:rPr>
        <w:t xml:space="preserve"> two body paragraphs </w:t>
      </w:r>
      <w:r>
        <w:rPr>
          <w:sz w:val="24"/>
        </w:rPr>
        <w:t>that smoothly incorporate</w:t>
      </w:r>
      <w:r w:rsidR="00196077" w:rsidRPr="0087657A">
        <w:rPr>
          <w:sz w:val="24"/>
        </w:rPr>
        <w:t xml:space="preserve"> two different </w:t>
      </w:r>
      <w:proofErr w:type="spellStart"/>
      <w:r w:rsidR="00196077" w:rsidRPr="0087657A">
        <w:rPr>
          <w:sz w:val="24"/>
        </w:rPr>
        <w:t>Questia</w:t>
      </w:r>
      <w:proofErr w:type="spellEnd"/>
      <w:r w:rsidR="00196077" w:rsidRPr="0087657A">
        <w:rPr>
          <w:sz w:val="24"/>
        </w:rPr>
        <w:t xml:space="preserve"> sources. </w:t>
      </w:r>
    </w:p>
    <w:p w:rsidR="003646E0" w:rsidRPr="0087657A" w:rsidRDefault="0087657A" w:rsidP="0087657A">
      <w:pPr>
        <w:pStyle w:val="ListParagraph"/>
        <w:numPr>
          <w:ilvl w:val="0"/>
          <w:numId w:val="11"/>
        </w:numPr>
        <w:rPr>
          <w:sz w:val="24"/>
        </w:rPr>
      </w:pPr>
      <w:r>
        <w:rPr>
          <w:sz w:val="24"/>
        </w:rPr>
        <w:t xml:space="preserve">Include </w:t>
      </w:r>
      <w:r w:rsidR="00196077" w:rsidRPr="0087657A">
        <w:rPr>
          <w:sz w:val="24"/>
        </w:rPr>
        <w:t xml:space="preserve">a Works Cited page, with three sources listed: the two from </w:t>
      </w:r>
      <w:proofErr w:type="spellStart"/>
      <w:r w:rsidR="00196077" w:rsidRPr="0087657A">
        <w:rPr>
          <w:sz w:val="24"/>
        </w:rPr>
        <w:t>Questia</w:t>
      </w:r>
      <w:proofErr w:type="spellEnd"/>
      <w:r w:rsidR="00196077" w:rsidRPr="0087657A">
        <w:rPr>
          <w:sz w:val="24"/>
        </w:rPr>
        <w:t xml:space="preserve"> and the novel.</w:t>
      </w:r>
    </w:p>
    <w:p w:rsidR="006B2469" w:rsidRDefault="006B2469" w:rsidP="006B2469">
      <w:pPr>
        <w:ind w:firstLine="720"/>
      </w:pPr>
    </w:p>
    <w:p w:rsidR="006B2469" w:rsidRDefault="006B2469" w:rsidP="006B2469">
      <w:pPr>
        <w:ind w:firstLine="720"/>
      </w:pPr>
    </w:p>
    <w:p w:rsidR="006B2469" w:rsidRDefault="006B2469" w:rsidP="006B2469">
      <w:pPr>
        <w:ind w:firstLine="720"/>
      </w:pPr>
    </w:p>
    <w:p w:rsidR="004D7392" w:rsidRDefault="004D7392" w:rsidP="004D7392">
      <w:pPr>
        <w:rPr>
          <w:sz w:val="24"/>
        </w:rPr>
      </w:pPr>
      <w:r>
        <w:rPr>
          <w:b/>
          <w:sz w:val="24"/>
        </w:rPr>
        <w:t xml:space="preserve">Thesis: </w:t>
      </w:r>
      <w:r>
        <w:rPr>
          <w:sz w:val="24"/>
        </w:rPr>
        <w:t>_________________________________________________________________</w:t>
      </w:r>
    </w:p>
    <w:p w:rsidR="004D7392" w:rsidRDefault="004D7392" w:rsidP="004D7392">
      <w:pPr>
        <w:rPr>
          <w:sz w:val="24"/>
        </w:rPr>
      </w:pPr>
      <w:r>
        <w:rPr>
          <w:sz w:val="24"/>
        </w:rPr>
        <w:t>________________________________________________________________________________________________________________________________________________________________________________________________________________________</w:t>
      </w:r>
    </w:p>
    <w:p w:rsidR="004D7392" w:rsidRDefault="004D7392" w:rsidP="004D7392">
      <w:pPr>
        <w:rPr>
          <w:sz w:val="24"/>
        </w:rPr>
      </w:pPr>
    </w:p>
    <w:p w:rsidR="004D7392" w:rsidRDefault="004D7392" w:rsidP="004D7392">
      <w:pPr>
        <w:rPr>
          <w:sz w:val="24"/>
        </w:rPr>
      </w:pPr>
      <w:r>
        <w:rPr>
          <w:sz w:val="24"/>
        </w:rPr>
        <w:t>Meet with me to discuss your plan: ________________________(signature)</w:t>
      </w:r>
    </w:p>
    <w:p w:rsidR="004D7392" w:rsidRDefault="004D7392" w:rsidP="004D7392">
      <w:pPr>
        <w:rPr>
          <w:sz w:val="24"/>
        </w:rPr>
      </w:pPr>
    </w:p>
    <w:p w:rsidR="004D7392" w:rsidRDefault="004D7392" w:rsidP="004D7392">
      <w:pPr>
        <w:rPr>
          <w:sz w:val="24"/>
        </w:rPr>
      </w:pPr>
      <w:r>
        <w:rPr>
          <w:sz w:val="24"/>
        </w:rPr>
        <w:t>40-36 A   35-32 B   31-28 C    27-24 D   23-0  F</w:t>
      </w:r>
    </w:p>
    <w:p w:rsidR="006B2469" w:rsidRDefault="006B2469" w:rsidP="006B2469">
      <w:pPr>
        <w:ind w:firstLine="720"/>
      </w:pPr>
    </w:p>
    <w:p w:rsidR="006B2469" w:rsidRDefault="006B2469" w:rsidP="006B2469">
      <w:pPr>
        <w:ind w:firstLine="720"/>
      </w:pPr>
    </w:p>
    <w:p w:rsidR="006B2469" w:rsidRDefault="006B2469" w:rsidP="006B2469">
      <w:pPr>
        <w:ind w:firstLine="720"/>
      </w:pPr>
    </w:p>
    <w:p w:rsidR="006B2469" w:rsidRDefault="006B2469" w:rsidP="006B2469">
      <w:pPr>
        <w:ind w:firstLine="720"/>
      </w:pPr>
    </w:p>
    <w:p w:rsidR="006B2469" w:rsidRDefault="006B2469" w:rsidP="006B2469">
      <w:pPr>
        <w:ind w:firstLine="720"/>
      </w:pPr>
    </w:p>
    <w:p w:rsidR="006B2469" w:rsidRDefault="006B2469" w:rsidP="006B2469"/>
    <w:p w:rsidR="006B2469" w:rsidRDefault="006B2469" w:rsidP="006B2469"/>
    <w:p w:rsidR="0087657A" w:rsidRDefault="0087657A" w:rsidP="006B2469">
      <w:pPr>
        <w:rPr>
          <w:b/>
          <w:sz w:val="24"/>
        </w:rPr>
      </w:pPr>
    </w:p>
    <w:p w:rsidR="0087657A" w:rsidRDefault="0087657A" w:rsidP="006B2469">
      <w:pPr>
        <w:rPr>
          <w:b/>
          <w:sz w:val="24"/>
        </w:rPr>
      </w:pPr>
    </w:p>
    <w:p w:rsidR="0087657A" w:rsidRDefault="0087657A" w:rsidP="006B2469">
      <w:pPr>
        <w:rPr>
          <w:b/>
          <w:sz w:val="24"/>
        </w:rPr>
      </w:pPr>
    </w:p>
    <w:p w:rsidR="0087657A" w:rsidRDefault="006B2469" w:rsidP="006B2469">
      <w:pPr>
        <w:rPr>
          <w:b/>
          <w:sz w:val="24"/>
        </w:rPr>
      </w:pPr>
      <w:proofErr w:type="gramStart"/>
      <w:r w:rsidRPr="006B2469">
        <w:rPr>
          <w:b/>
          <w:sz w:val="24"/>
        </w:rPr>
        <w:t xml:space="preserve">Sample body paragraph using </w:t>
      </w:r>
      <w:r>
        <w:rPr>
          <w:b/>
          <w:sz w:val="24"/>
        </w:rPr>
        <w:t xml:space="preserve">primary and </w:t>
      </w:r>
      <w:r w:rsidRPr="006B2469">
        <w:rPr>
          <w:b/>
          <w:sz w:val="24"/>
        </w:rPr>
        <w:t>secondary source</w:t>
      </w:r>
      <w:r>
        <w:rPr>
          <w:b/>
          <w:sz w:val="24"/>
        </w:rPr>
        <w:t>s</w:t>
      </w:r>
      <w:r w:rsidRPr="006B2469">
        <w:rPr>
          <w:b/>
          <w:sz w:val="24"/>
        </w:rPr>
        <w:t>.</w:t>
      </w:r>
      <w:proofErr w:type="gramEnd"/>
    </w:p>
    <w:p w:rsidR="00C422E4" w:rsidRDefault="00C422E4" w:rsidP="006B2469">
      <w:pPr>
        <w:rPr>
          <w:b/>
          <w:sz w:val="24"/>
        </w:rPr>
      </w:pPr>
    </w:p>
    <w:p w:rsidR="006B2469" w:rsidRDefault="000C0A6F" w:rsidP="0087657A">
      <w:r>
        <w:rPr>
          <w:b/>
          <w:sz w:val="24"/>
        </w:rPr>
        <w:tab/>
      </w:r>
      <w:r w:rsidRPr="0087657A">
        <w:t>In Benjamin Franklin’s autobiography, Franklin famously creates a chart to enable him to reach moral perfection; however, no person, real or fiction, succeeds at moral perfection like Charlotte Bronte’s Jane Eyre.</w:t>
      </w:r>
    </w:p>
    <w:p w:rsidR="006B2469" w:rsidRDefault="006B2469" w:rsidP="006B2469">
      <w:pPr>
        <w:ind w:firstLine="720"/>
        <w:rPr>
          <w:szCs w:val="21"/>
        </w:rPr>
      </w:pPr>
      <w:r>
        <w:t xml:space="preserve">Jane Eyre’s </w:t>
      </w:r>
      <w:r w:rsidR="000C0A6F">
        <w:t>moral purity begins with her insistence on honesty</w:t>
      </w:r>
      <w:r>
        <w:t xml:space="preserve">.  Jane is at all times truthful, even when it may not benefit her to be so.  When Jane first meets Rochester, he asks her if she finds him handsome.  Jane explains to the reader that “the answer somehow slipped from my tongue before I was aware,” and then </w:t>
      </w:r>
      <w:r w:rsidR="0008300C">
        <w:t xml:space="preserve">she </w:t>
      </w:r>
      <w:r>
        <w:t>answers Rochester, “’No, sir’” (Bronte 122). Jane believes in candid answers to questions despite the potentially painful truth.  Jane is also honest later in the novel.  When she lives with St. John and his sisters, she admits an unpleasant truth when St. John offers to write to her family or friends for assistance.  The truth is that she is “without home and friends” (Bronte 330).  This fact causes her to appear to be even more of a beggar and a burden, but she does not cover up her situation with a lie. When Jane does lie, for example when she tells her cousins she is Jane Elliot, she does so only out of the necessity to protect her identity.  In “</w:t>
      </w:r>
      <w:r>
        <w:rPr>
          <w:szCs w:val="43"/>
        </w:rPr>
        <w:t xml:space="preserve">The End of Jane Eyre and the Creation of a Feminist Myth,” </w:t>
      </w:r>
      <w:r>
        <w:rPr>
          <w:szCs w:val="21"/>
        </w:rPr>
        <w:t xml:space="preserve">Helene </w:t>
      </w:r>
      <w:proofErr w:type="spellStart"/>
      <w:r>
        <w:rPr>
          <w:szCs w:val="21"/>
        </w:rPr>
        <w:t>Moglen</w:t>
      </w:r>
      <w:proofErr w:type="spellEnd"/>
      <w:r>
        <w:rPr>
          <w:szCs w:val="21"/>
        </w:rPr>
        <w:t xml:space="preserve"> asks, “For how is a poor, plain governess to contend with a society that rewards beauty and style?” (76). Jane contends by preserving her own integrity, and this has its own rewards: friends like Helen, Diana and Mary Rivers, and the love of a man—all </w:t>
      </w:r>
      <w:r w:rsidR="0008300C">
        <w:rPr>
          <w:szCs w:val="21"/>
        </w:rPr>
        <w:t xml:space="preserve">of </w:t>
      </w:r>
      <w:r>
        <w:rPr>
          <w:szCs w:val="21"/>
        </w:rPr>
        <w:t>who</w:t>
      </w:r>
      <w:r w:rsidR="0008300C">
        <w:rPr>
          <w:szCs w:val="21"/>
        </w:rPr>
        <w:t>m</w:t>
      </w:r>
      <w:r>
        <w:rPr>
          <w:szCs w:val="21"/>
        </w:rPr>
        <w:t xml:space="preserve"> decide an honest friend like Jane is worth keeping.</w:t>
      </w:r>
    </w:p>
    <w:p w:rsidR="0008300C" w:rsidRDefault="0008300C">
      <w:pPr>
        <w:rPr>
          <w:b/>
          <w:sz w:val="24"/>
        </w:rPr>
      </w:pPr>
    </w:p>
    <w:p w:rsidR="0008300C" w:rsidRDefault="0008300C">
      <w:pPr>
        <w:rPr>
          <w:b/>
          <w:sz w:val="24"/>
        </w:rPr>
      </w:pPr>
      <w:r>
        <w:rPr>
          <w:b/>
          <w:sz w:val="24"/>
        </w:rPr>
        <w:tab/>
      </w:r>
      <w:r>
        <w:rPr>
          <w:b/>
          <w:sz w:val="24"/>
        </w:rPr>
        <w:tab/>
      </w:r>
      <w:r>
        <w:rPr>
          <w:b/>
          <w:sz w:val="24"/>
        </w:rPr>
        <w:tab/>
      </w:r>
      <w:r>
        <w:rPr>
          <w:b/>
          <w:sz w:val="24"/>
        </w:rPr>
        <w:tab/>
      </w:r>
    </w:p>
    <w:p w:rsidR="0008300C" w:rsidRDefault="0008300C">
      <w:pPr>
        <w:rPr>
          <w:b/>
          <w:sz w:val="24"/>
        </w:rPr>
      </w:pPr>
    </w:p>
    <w:p w:rsidR="004E4D24" w:rsidRDefault="004E4D24" w:rsidP="004E4D24">
      <w:pPr>
        <w:pStyle w:val="NormalWeb"/>
        <w:widowControl w:val="0"/>
        <w:autoSpaceDE w:val="0"/>
        <w:autoSpaceDN w:val="0"/>
        <w:adjustRightInd w:val="0"/>
        <w:spacing w:before="2" w:afterLines="0" w:line="480" w:lineRule="auto"/>
        <w:jc w:val="center"/>
      </w:pPr>
      <w:r>
        <w:t>Works Cited</w:t>
      </w:r>
    </w:p>
    <w:p w:rsidR="004E4D24" w:rsidRDefault="004E4D24" w:rsidP="004E4D24">
      <w:pPr>
        <w:pStyle w:val="NormalWeb"/>
        <w:widowControl w:val="0"/>
        <w:autoSpaceDE w:val="0"/>
        <w:autoSpaceDN w:val="0"/>
        <w:adjustRightInd w:val="0"/>
        <w:spacing w:beforeLines="0" w:afterLines="0" w:line="480" w:lineRule="auto"/>
        <w:ind w:hanging="720"/>
      </w:pPr>
      <w:proofErr w:type="gramStart"/>
      <w:r>
        <w:t xml:space="preserve">Bloom, Harold, ed. </w:t>
      </w:r>
      <w:r>
        <w:rPr>
          <w:i/>
        </w:rPr>
        <w:t>Charlotte Bronte's Jane Eyre</w:t>
      </w:r>
      <w:r>
        <w:t>.</w:t>
      </w:r>
      <w:proofErr w:type="gramEnd"/>
      <w:r>
        <w:t xml:space="preserve"> New York: Chelsea House, 1987. </w:t>
      </w:r>
      <w:proofErr w:type="spellStart"/>
      <w:r>
        <w:rPr>
          <w:i/>
        </w:rPr>
        <w:t>Questia</w:t>
      </w:r>
      <w:proofErr w:type="spellEnd"/>
      <w:r>
        <w:rPr>
          <w:i/>
        </w:rPr>
        <w:t xml:space="preserve"> School</w:t>
      </w:r>
      <w:r>
        <w:t>. Web. 31 Oct. 2012.</w:t>
      </w:r>
    </w:p>
    <w:p w:rsidR="004E4D24" w:rsidRDefault="004E4D24" w:rsidP="004E4D24">
      <w:pPr>
        <w:pStyle w:val="NormalWeb"/>
        <w:widowControl w:val="0"/>
        <w:autoSpaceDE w:val="0"/>
        <w:autoSpaceDN w:val="0"/>
        <w:adjustRightInd w:val="0"/>
        <w:spacing w:beforeLines="0" w:afterLines="0" w:line="480" w:lineRule="auto"/>
        <w:ind w:hanging="720"/>
      </w:pPr>
      <w:r>
        <w:t xml:space="preserve">Bronte, Charlotte. </w:t>
      </w:r>
      <w:r>
        <w:rPr>
          <w:i/>
        </w:rPr>
        <w:t>Jane Eyre</w:t>
      </w:r>
      <w:r>
        <w:t xml:space="preserve">. London: J. M. Dent &amp; Sons, 1922. </w:t>
      </w:r>
      <w:proofErr w:type="spellStart"/>
      <w:r>
        <w:rPr>
          <w:i/>
        </w:rPr>
        <w:t>Questia</w:t>
      </w:r>
      <w:proofErr w:type="spellEnd"/>
      <w:r>
        <w:rPr>
          <w:i/>
        </w:rPr>
        <w:t xml:space="preserve"> School</w:t>
      </w:r>
      <w:r>
        <w:t>. Web. 31 Oct. 2012.</w:t>
      </w:r>
    </w:p>
    <w:p w:rsidR="004E4D24" w:rsidRDefault="004E4D24" w:rsidP="004E4D24">
      <w:pPr>
        <w:pStyle w:val="NormalWeb"/>
        <w:widowControl w:val="0"/>
        <w:autoSpaceDE w:val="0"/>
        <w:autoSpaceDN w:val="0"/>
        <w:adjustRightInd w:val="0"/>
        <w:spacing w:beforeLines="0" w:afterLines="0" w:line="480" w:lineRule="auto"/>
        <w:ind w:hanging="720"/>
      </w:pPr>
      <w:proofErr w:type="spellStart"/>
      <w:r>
        <w:t>Lamonica</w:t>
      </w:r>
      <w:proofErr w:type="spellEnd"/>
      <w:r>
        <w:t xml:space="preserve">, Drew. </w:t>
      </w:r>
      <w:r>
        <w:rPr>
          <w:i/>
        </w:rPr>
        <w:t xml:space="preserve">We Are Three Sisters: Self and Family in the Writing of the </w:t>
      </w:r>
      <w:proofErr w:type="spellStart"/>
      <w:r>
        <w:rPr>
          <w:i/>
        </w:rPr>
        <w:t>Brontes</w:t>
      </w:r>
      <w:proofErr w:type="spellEnd"/>
      <w:r>
        <w:t xml:space="preserve">. Columbia, MO: University of Missouri, 2003. </w:t>
      </w:r>
      <w:proofErr w:type="spellStart"/>
      <w:r>
        <w:rPr>
          <w:i/>
        </w:rPr>
        <w:t>Questia</w:t>
      </w:r>
      <w:proofErr w:type="spellEnd"/>
      <w:r>
        <w:rPr>
          <w:i/>
        </w:rPr>
        <w:t xml:space="preserve"> School</w:t>
      </w:r>
      <w:r>
        <w:t>. Web. 31 Oct. 2012.</w:t>
      </w:r>
    </w:p>
    <w:p w:rsidR="003646E0" w:rsidRDefault="003646E0">
      <w:pPr>
        <w:rPr>
          <w:b/>
          <w:sz w:val="28"/>
        </w:rPr>
      </w:pPr>
    </w:p>
    <w:sectPr w:rsidR="003646E0" w:rsidSect="00C3543D">
      <w:pgSz w:w="12240" w:h="15840"/>
      <w:pgMar w:top="1350" w:right="1800" w:bottom="81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A57F60"/>
    <w:multiLevelType w:val="hybridMultilevel"/>
    <w:tmpl w:val="8E5E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3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8442CE6"/>
    <w:multiLevelType w:val="singleLevel"/>
    <w:tmpl w:val="04090001"/>
    <w:lvl w:ilvl="0">
      <w:start w:val="1"/>
      <w:numFmt w:val="bullet"/>
      <w:lvlText w:val=""/>
      <w:lvlJc w:val="left"/>
      <w:pPr>
        <w:ind w:left="720" w:hanging="360"/>
      </w:pPr>
      <w:rPr>
        <w:rFonts w:ascii="Symbol" w:hAnsi="Symbol" w:hint="default"/>
      </w:rPr>
    </w:lvl>
  </w:abstractNum>
  <w:abstractNum w:abstractNumId="4">
    <w:nsid w:val="1C3F523C"/>
    <w:multiLevelType w:val="hybridMultilevel"/>
    <w:tmpl w:val="079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F5A68"/>
    <w:multiLevelType w:val="singleLevel"/>
    <w:tmpl w:val="04090001"/>
    <w:lvl w:ilvl="0">
      <w:start w:val="1"/>
      <w:numFmt w:val="bullet"/>
      <w:lvlText w:val=""/>
      <w:lvlJc w:val="left"/>
      <w:pPr>
        <w:ind w:left="720" w:hanging="360"/>
      </w:pPr>
      <w:rPr>
        <w:rFonts w:ascii="Symbol" w:hAnsi="Symbol" w:hint="default"/>
      </w:rPr>
    </w:lvl>
  </w:abstractNum>
  <w:abstractNum w:abstractNumId="6">
    <w:nsid w:val="28FE4BF3"/>
    <w:multiLevelType w:val="singleLevel"/>
    <w:tmpl w:val="04090001"/>
    <w:lvl w:ilvl="0">
      <w:start w:val="1"/>
      <w:numFmt w:val="bullet"/>
      <w:lvlText w:val=""/>
      <w:lvlJc w:val="left"/>
      <w:pPr>
        <w:ind w:left="720" w:hanging="360"/>
      </w:pPr>
      <w:rPr>
        <w:rFonts w:ascii="Symbol" w:hAnsi="Symbol" w:hint="default"/>
      </w:rPr>
    </w:lvl>
  </w:abstractNum>
  <w:abstractNum w:abstractNumId="7">
    <w:nsid w:val="449B2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6A72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2F96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821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F266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907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2DF4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37C5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541D35"/>
    <w:multiLevelType w:val="hybridMultilevel"/>
    <w:tmpl w:val="8CE82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4"/>
  </w:num>
  <w:num w:numId="4">
    <w:abstractNumId w:val="13"/>
  </w:num>
  <w:num w:numId="5">
    <w:abstractNumId w:val="0"/>
  </w:num>
  <w:num w:numId="6">
    <w:abstractNumId w:val="11"/>
  </w:num>
  <w:num w:numId="7">
    <w:abstractNumId w:val="3"/>
  </w:num>
  <w:num w:numId="8">
    <w:abstractNumId w:val="6"/>
  </w:num>
  <w:num w:numId="9">
    <w:abstractNumId w:val="10"/>
  </w:num>
  <w:num w:numId="10">
    <w:abstractNumId w:val="8"/>
  </w:num>
  <w:num w:numId="11">
    <w:abstractNumId w:val="5"/>
  </w:num>
  <w:num w:numId="12">
    <w:abstractNumId w:val="2"/>
  </w:num>
  <w:num w:numId="13">
    <w:abstractNumId w:val="9"/>
  </w:num>
  <w:num w:numId="14">
    <w:abstractNumId w:val="1"/>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3DB7"/>
    <w:rsid w:val="00010372"/>
    <w:rsid w:val="0008300C"/>
    <w:rsid w:val="000C0A6F"/>
    <w:rsid w:val="00150399"/>
    <w:rsid w:val="00196077"/>
    <w:rsid w:val="003646E0"/>
    <w:rsid w:val="003E43B7"/>
    <w:rsid w:val="004D7392"/>
    <w:rsid w:val="004E4D24"/>
    <w:rsid w:val="006B2469"/>
    <w:rsid w:val="0087657A"/>
    <w:rsid w:val="00BC50A3"/>
    <w:rsid w:val="00C03DB7"/>
    <w:rsid w:val="00C3543D"/>
    <w:rsid w:val="00C422E4"/>
    <w:rsid w:val="00DA661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3D"/>
  </w:style>
  <w:style w:type="paragraph" w:styleId="Heading1">
    <w:name w:val="heading 1"/>
    <w:basedOn w:val="Normal"/>
    <w:next w:val="Normal"/>
    <w:qFormat/>
    <w:rsid w:val="00C3543D"/>
    <w:pPr>
      <w:keepNext/>
      <w:outlineLvl w:val="0"/>
    </w:pPr>
    <w:rPr>
      <w:sz w:val="28"/>
    </w:rPr>
  </w:style>
  <w:style w:type="paragraph" w:styleId="Heading2">
    <w:name w:val="heading 2"/>
    <w:basedOn w:val="Normal"/>
    <w:next w:val="Normal"/>
    <w:qFormat/>
    <w:rsid w:val="00C3543D"/>
    <w:pPr>
      <w:keepNext/>
      <w:outlineLvl w:val="1"/>
    </w:pPr>
    <w:rPr>
      <w:b/>
      <w:sz w:val="28"/>
    </w:rPr>
  </w:style>
  <w:style w:type="paragraph" w:styleId="Heading3">
    <w:name w:val="heading 3"/>
    <w:basedOn w:val="Normal"/>
    <w:next w:val="Normal"/>
    <w:qFormat/>
    <w:rsid w:val="00C3543D"/>
    <w:pPr>
      <w:keepNext/>
      <w:outlineLvl w:val="2"/>
    </w:pPr>
    <w:rPr>
      <w:b/>
      <w:sz w:val="24"/>
    </w:rPr>
  </w:style>
  <w:style w:type="paragraph" w:styleId="Heading4">
    <w:name w:val="heading 4"/>
    <w:basedOn w:val="Normal"/>
    <w:next w:val="Normal"/>
    <w:qFormat/>
    <w:rsid w:val="00C3543D"/>
    <w:pPr>
      <w:keepNext/>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C3543D"/>
    <w:rPr>
      <w:sz w:val="24"/>
    </w:rPr>
  </w:style>
  <w:style w:type="paragraph" w:styleId="BodyTextIndent">
    <w:name w:val="Body Text Indent"/>
    <w:basedOn w:val="Normal"/>
    <w:rsid w:val="00C3543D"/>
    <w:pPr>
      <w:ind w:left="360"/>
    </w:pPr>
    <w:rPr>
      <w:sz w:val="24"/>
    </w:rPr>
  </w:style>
  <w:style w:type="paragraph" w:styleId="NormalWeb">
    <w:name w:val="Normal (Web)"/>
    <w:basedOn w:val="Normal"/>
    <w:uiPriority w:val="99"/>
    <w:rsid w:val="004E4D24"/>
    <w:pPr>
      <w:spacing w:beforeLines="1" w:afterLines="1"/>
    </w:pPr>
    <w:rPr>
      <w:rFonts w:ascii="Times" w:eastAsiaTheme="minorEastAsia" w:hAnsi="Times"/>
    </w:rPr>
  </w:style>
  <w:style w:type="paragraph" w:styleId="ListParagraph">
    <w:name w:val="List Paragraph"/>
    <w:basedOn w:val="Normal"/>
    <w:uiPriority w:val="34"/>
    <w:qFormat/>
    <w:rsid w:val="0087657A"/>
    <w:pPr>
      <w:ind w:left="720"/>
      <w:contextualSpacing/>
    </w:pPr>
  </w:style>
</w:styles>
</file>

<file path=word/webSettings.xml><?xml version="1.0" encoding="utf-8"?>
<w:webSettings xmlns:r="http://schemas.openxmlformats.org/officeDocument/2006/relationships" xmlns:w="http://schemas.openxmlformats.org/wordprocessingml/2006/main">
  <w:divs>
    <w:div w:id="2144495073">
      <w:bodyDiv w:val="1"/>
      <w:marLeft w:val="0"/>
      <w:marRight w:val="0"/>
      <w:marTop w:val="0"/>
      <w:marBottom w:val="0"/>
      <w:divBdr>
        <w:top w:val="none" w:sz="0" w:space="0" w:color="auto"/>
        <w:left w:val="none" w:sz="0" w:space="0" w:color="auto"/>
        <w:bottom w:val="none" w:sz="0" w:space="0" w:color="auto"/>
        <w:right w:val="none" w:sz="0" w:space="0" w:color="auto"/>
      </w:divBdr>
      <w:divsChild>
        <w:div w:id="970288843">
          <w:marLeft w:val="0"/>
          <w:marRight w:val="0"/>
          <w:marTop w:val="0"/>
          <w:marBottom w:val="0"/>
          <w:divBdr>
            <w:top w:val="none" w:sz="0" w:space="0" w:color="auto"/>
            <w:left w:val="none" w:sz="0" w:space="0" w:color="auto"/>
            <w:bottom w:val="none" w:sz="0" w:space="0" w:color="auto"/>
            <w:right w:val="none" w:sz="0" w:space="0" w:color="auto"/>
          </w:divBdr>
          <w:divsChild>
            <w:div w:id="11318289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3695</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Jane Eyre  Essay Options               Name:__________________ per</vt:lpstr>
    </vt:vector>
  </TitlesOfParts>
  <Company>I.S.D. 742 Public Schools</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Essay Options               Name:__________________ per</dc:title>
  <dc:subject/>
  <dc:creator>Classroom/Lab</dc:creator>
  <cp:keywords/>
  <cp:lastModifiedBy>Julia Frericks</cp:lastModifiedBy>
  <cp:revision>4</cp:revision>
  <cp:lastPrinted>2012-11-07T15:38:00Z</cp:lastPrinted>
  <dcterms:created xsi:type="dcterms:W3CDTF">2012-11-01T18:11:00Z</dcterms:created>
  <dcterms:modified xsi:type="dcterms:W3CDTF">2012-11-07T16:29:00Z</dcterms:modified>
</cp:coreProperties>
</file>